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010" w:rsidRDefault="00786010" w:rsidP="00786010">
      <w:pPr>
        <w:contextualSpacing/>
        <w:jc w:val="center"/>
        <w:rPr>
          <w:b/>
        </w:rPr>
      </w:pPr>
      <w:bookmarkStart w:id="0" w:name="_GoBack"/>
      <w:bookmarkEnd w:id="0"/>
    </w:p>
    <w:p w:rsidR="00786010" w:rsidRDefault="00786010" w:rsidP="00786010">
      <w:pPr>
        <w:contextualSpacing/>
        <w:jc w:val="center"/>
        <w:rPr>
          <w:b/>
        </w:rPr>
      </w:pPr>
    </w:p>
    <w:p w:rsidR="00786010" w:rsidRDefault="00786010" w:rsidP="00786010">
      <w:pPr>
        <w:contextualSpacing/>
        <w:jc w:val="center"/>
        <w:rPr>
          <w:b/>
        </w:rPr>
      </w:pPr>
    </w:p>
    <w:p w:rsidR="00786010" w:rsidRDefault="00786010" w:rsidP="00786010">
      <w:pPr>
        <w:contextualSpacing/>
        <w:jc w:val="center"/>
        <w:rPr>
          <w:b/>
        </w:rPr>
      </w:pPr>
    </w:p>
    <w:p w:rsidR="00786010" w:rsidRDefault="00786010" w:rsidP="00786010">
      <w:pPr>
        <w:contextualSpacing/>
        <w:jc w:val="center"/>
        <w:rPr>
          <w:b/>
        </w:rPr>
      </w:pPr>
    </w:p>
    <w:p w:rsidR="00786010" w:rsidRDefault="00786010" w:rsidP="00786010">
      <w:pPr>
        <w:contextualSpacing/>
        <w:jc w:val="center"/>
        <w:rPr>
          <w:b/>
        </w:rPr>
      </w:pPr>
    </w:p>
    <w:p w:rsidR="00786010" w:rsidRDefault="00786010" w:rsidP="00786010">
      <w:pPr>
        <w:contextualSpacing/>
        <w:jc w:val="center"/>
        <w:rPr>
          <w:b/>
        </w:rPr>
      </w:pPr>
    </w:p>
    <w:p w:rsidR="00786010" w:rsidRDefault="00786010" w:rsidP="00786010">
      <w:pPr>
        <w:contextualSpacing/>
        <w:jc w:val="center"/>
        <w:rPr>
          <w:b/>
        </w:rPr>
      </w:pPr>
    </w:p>
    <w:p w:rsidR="00786010" w:rsidRDefault="00786010" w:rsidP="00786010">
      <w:pPr>
        <w:contextualSpacing/>
        <w:jc w:val="center"/>
        <w:rPr>
          <w:b/>
        </w:rPr>
      </w:pPr>
    </w:p>
    <w:p w:rsidR="003F5F46" w:rsidRPr="00786010" w:rsidRDefault="00786010" w:rsidP="00786010">
      <w:pPr>
        <w:contextualSpacing/>
        <w:jc w:val="center"/>
        <w:rPr>
          <w:b/>
        </w:rPr>
      </w:pPr>
      <w:r w:rsidRPr="00786010">
        <w:rPr>
          <w:b/>
        </w:rPr>
        <w:t>Impact of Migration</w:t>
      </w:r>
      <w:r w:rsidR="001D6291">
        <w:rPr>
          <w:b/>
        </w:rPr>
        <w:t xml:space="preserve"> on </w:t>
      </w:r>
      <w:r w:rsidR="000343DD">
        <w:rPr>
          <w:b/>
        </w:rPr>
        <w:t>Development</w:t>
      </w:r>
    </w:p>
    <w:p w:rsidR="00786010" w:rsidRDefault="00786010" w:rsidP="00786010">
      <w:pPr>
        <w:contextualSpacing/>
        <w:jc w:val="center"/>
      </w:pPr>
      <w:r>
        <w:t>Name</w:t>
      </w:r>
    </w:p>
    <w:p w:rsidR="00786010" w:rsidRDefault="00786010" w:rsidP="00786010">
      <w:pPr>
        <w:contextualSpacing/>
        <w:jc w:val="center"/>
      </w:pPr>
      <w:r>
        <w:t>Institution</w:t>
      </w:r>
    </w:p>
    <w:p w:rsidR="00786010" w:rsidRDefault="00786010" w:rsidP="00786010">
      <w:pPr>
        <w:contextualSpacing/>
        <w:jc w:val="center"/>
      </w:pPr>
      <w:r>
        <w:t>Date</w:t>
      </w:r>
    </w:p>
    <w:p w:rsidR="00786010" w:rsidRDefault="00786010">
      <w:pPr>
        <w:contextualSpacing/>
      </w:pPr>
      <w:r>
        <w:br w:type="page"/>
      </w:r>
    </w:p>
    <w:p w:rsidR="00786010" w:rsidRDefault="00786010" w:rsidP="00786010">
      <w:pPr>
        <w:contextualSpacing/>
        <w:jc w:val="center"/>
        <w:rPr>
          <w:b/>
        </w:rPr>
      </w:pPr>
      <w:r w:rsidRPr="00786010">
        <w:rPr>
          <w:b/>
        </w:rPr>
        <w:lastRenderedPageBreak/>
        <w:t>Impact of Migration</w:t>
      </w:r>
      <w:r w:rsidR="000343DD">
        <w:rPr>
          <w:b/>
        </w:rPr>
        <w:t xml:space="preserve"> on Development</w:t>
      </w:r>
    </w:p>
    <w:p w:rsidR="00F36E7C" w:rsidRDefault="00F36E7C" w:rsidP="00F36E7C">
      <w:pPr>
        <w:contextualSpacing/>
      </w:pPr>
      <w:r>
        <w:t>The term migrant is a term which is defined differently by a div</w:t>
      </w:r>
      <w:r w:rsidR="00E32545">
        <w:t>erse group of people. People differ on the definition of a migrant, though dictionary</w:t>
      </w:r>
      <w:r w:rsidR="000343DD">
        <w:t xml:space="preserve"> meaning</w:t>
      </w:r>
      <w:r w:rsidR="00E32545">
        <w:t xml:space="preserve"> of a migrant</w:t>
      </w:r>
      <w:r w:rsidR="000343DD">
        <w:t xml:space="preserve"> is a person who moves from</w:t>
      </w:r>
      <w:r>
        <w:t xml:space="preserve"> </w:t>
      </w:r>
      <w:r w:rsidR="000343DD">
        <w:t>place to another</w:t>
      </w:r>
      <w:r>
        <w:t xml:space="preserve"> permanently or temporarily. The </w:t>
      </w:r>
      <w:r w:rsidR="00EB799C">
        <w:t>reasons for the migration depend</w:t>
      </w:r>
      <w:r>
        <w:t xml:space="preserve"> on the indivi</w:t>
      </w:r>
      <w:r w:rsidR="000343DD">
        <w:t>dual personal decision</w:t>
      </w:r>
      <w:r>
        <w:t xml:space="preserve">, though, in many cases, the reason for migration is personal convenience and without any compelling </w:t>
      </w:r>
      <w:r w:rsidR="00EB799C">
        <w:t>factors (</w:t>
      </w:r>
      <w:r w:rsidR="00EB799C" w:rsidRPr="00EB799C">
        <w:rPr>
          <w:color w:val="222222"/>
          <w:shd w:val="clear" w:color="auto" w:fill="FFFFFF"/>
        </w:rPr>
        <w:t>Carling</w:t>
      </w:r>
      <w:r w:rsidR="00EB799C">
        <w:rPr>
          <w:color w:val="222222"/>
          <w:shd w:val="clear" w:color="auto" w:fill="FFFFFF"/>
        </w:rPr>
        <w:t xml:space="preserve">, &amp; Collins </w:t>
      </w:r>
      <w:r w:rsidR="00EB799C" w:rsidRPr="00A43414">
        <w:rPr>
          <w:color w:val="222222"/>
          <w:shd w:val="clear" w:color="auto" w:fill="FFFFFF"/>
        </w:rPr>
        <w:t>2018)</w:t>
      </w:r>
      <w:r>
        <w:t>. If the reason for migration is as a result of compelling factors, then it ceases being refugee migration. Therefore it's difficult to detach refugee</w:t>
      </w:r>
      <w:r w:rsidR="000343DD">
        <w:t>s</w:t>
      </w:r>
      <w:r>
        <w:t xml:space="preserve"> from m</w:t>
      </w:r>
      <w:r w:rsidR="000343DD">
        <w:t>igrants,</w:t>
      </w:r>
      <w:r>
        <w:t xml:space="preserve"> since the only difference is that migration is for personal reasons while a refugee is as a result of compelling factors. Massive migration hurts global development in many ways.</w:t>
      </w:r>
    </w:p>
    <w:p w:rsidR="00F36E7C" w:rsidRDefault="00F36E7C" w:rsidP="00F36E7C">
      <w:pPr>
        <w:contextualSpacing/>
      </w:pPr>
      <w:r>
        <w:t>The main reason for migration is for economic purpose. Many people move to developed countries to seek for economic power and stability a</w:t>
      </w:r>
      <w:r w:rsidR="000343DD">
        <w:t>nd also to seek asylum leading</w:t>
      </w:r>
      <w:r>
        <w:t xml:space="preserve"> to increase in the population leading to constrain of the available </w:t>
      </w:r>
      <w:r w:rsidR="00E32545">
        <w:t>resources (</w:t>
      </w:r>
      <w:r w:rsidR="00E32545" w:rsidRPr="00E32545">
        <w:rPr>
          <w:color w:val="222222"/>
          <w:shd w:val="clear" w:color="auto" w:fill="FFFFFF"/>
        </w:rPr>
        <w:t>Anghelache</w:t>
      </w:r>
      <w:r w:rsidR="00E32545">
        <w:rPr>
          <w:color w:val="222222"/>
          <w:shd w:val="clear" w:color="auto" w:fill="FFFFFF"/>
        </w:rPr>
        <w:t xml:space="preserve">, </w:t>
      </w:r>
      <w:r w:rsidR="00E32545" w:rsidRPr="00A43414">
        <w:rPr>
          <w:color w:val="222222"/>
          <w:shd w:val="clear" w:color="auto" w:fill="FFFFFF"/>
        </w:rPr>
        <w:t>Anghel</w:t>
      </w:r>
      <w:r w:rsidR="00E32545">
        <w:rPr>
          <w:color w:val="222222"/>
          <w:shd w:val="clear" w:color="auto" w:fill="FFFFFF"/>
        </w:rPr>
        <w:t xml:space="preserve"> &amp; Solomon, </w:t>
      </w:r>
      <w:r w:rsidR="00E32545" w:rsidRPr="00A43414">
        <w:rPr>
          <w:color w:val="222222"/>
          <w:shd w:val="clear" w:color="auto" w:fill="FFFFFF"/>
        </w:rPr>
        <w:t>2017).</w:t>
      </w:r>
      <w:r w:rsidR="00E32545">
        <w:rPr>
          <w:color w:val="222222"/>
          <w:shd w:val="clear" w:color="auto" w:fill="FFFFFF"/>
        </w:rPr>
        <w:t xml:space="preserve"> </w:t>
      </w:r>
      <w:r>
        <w:t xml:space="preserve">Governments are responsible for the migrants and refugees in their countries, and therefore they have to be provided with the same services as the other citizens without discrimination. This responsibility may hinder or slow the development of such countries. </w:t>
      </w:r>
      <w:r w:rsidR="00EB799C">
        <w:t xml:space="preserve">According to </w:t>
      </w:r>
      <w:r w:rsidR="00EB799C" w:rsidRPr="00A43414">
        <w:rPr>
          <w:color w:val="222222"/>
          <w:shd w:val="clear" w:color="auto" w:fill="FFFFFF"/>
        </w:rPr>
        <w:t>Kahanec</w:t>
      </w:r>
      <w:r w:rsidR="00EB799C">
        <w:rPr>
          <w:color w:val="222222"/>
          <w:shd w:val="clear" w:color="auto" w:fill="FFFFFF"/>
        </w:rPr>
        <w:t xml:space="preserve"> &amp; Pytliková, (2017),</w:t>
      </w:r>
      <w:r w:rsidR="00EB799C" w:rsidRPr="00A43414">
        <w:rPr>
          <w:color w:val="222222"/>
          <w:shd w:val="clear" w:color="auto" w:fill="FFFFFF"/>
        </w:rPr>
        <w:t xml:space="preserve"> </w:t>
      </w:r>
      <w:r w:rsidR="00EB799C">
        <w:t>m</w:t>
      </w:r>
      <w:r>
        <w:t>igration also affects the development of the countries from which the migrants or the refugees come from. The countries are depleted with human resources since most of the professional workers seek employment in developed countries.</w:t>
      </w:r>
    </w:p>
    <w:p w:rsidR="00F36E7C" w:rsidRDefault="00F36E7C" w:rsidP="00F36E7C">
      <w:pPr>
        <w:contextualSpacing/>
      </w:pPr>
      <w:r>
        <w:t xml:space="preserve">Freedom of migration has also contributed to insecurity and an increase in terrorism activities across the world. Due to leniency in migration and refugee documentation, terrorist groups can attack different parts of the world. Terrorist sneak to various countries disguising as </w:t>
      </w:r>
      <w:r>
        <w:lastRenderedPageBreak/>
        <w:t xml:space="preserve">refugees or immigrants and carry out their attacks leading to loss of lives and property. Some people also migrate to other countries to avoid arrest by their countries for crimes committed, therefore interfering with the justice system. Unrestricted migration allows people to commit crimes and go for exile. </w:t>
      </w:r>
    </w:p>
    <w:p w:rsidR="00F23505" w:rsidRDefault="00F36E7C" w:rsidP="00F36E7C">
      <w:pPr>
        <w:contextualSpacing/>
      </w:pPr>
      <w:r>
        <w:t>Excessive migration is a reason to slow global development, and therefore, countries need to regulate the migration of their citizen by providing economic opportunities. Countries should also prevent factors which may make her citizen seek asylum in other countries. Through regulated migrati</w:t>
      </w:r>
      <w:r w:rsidR="00E32545">
        <w:t>on, the global development will</w:t>
      </w:r>
      <w:r>
        <w:t xml:space="preserve"> for sure, accelerate.</w:t>
      </w:r>
    </w:p>
    <w:p w:rsidR="00F23505" w:rsidRDefault="00F23505" w:rsidP="000A4D03">
      <w:pPr>
        <w:contextualSpacing/>
      </w:pPr>
    </w:p>
    <w:p w:rsidR="00F23505" w:rsidRPr="000A4D03" w:rsidRDefault="00F23505" w:rsidP="000A4D03">
      <w:pPr>
        <w:contextualSpacing/>
      </w:pPr>
    </w:p>
    <w:p w:rsidR="00786010" w:rsidRDefault="00786010">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A43414" w:rsidRDefault="00A43414">
      <w:pPr>
        <w:contextualSpacing/>
      </w:pPr>
    </w:p>
    <w:p w:rsidR="001946E6" w:rsidRDefault="001946E6" w:rsidP="001946E6">
      <w:pPr>
        <w:ind w:firstLine="0"/>
        <w:contextualSpacing/>
        <w:rPr>
          <w:b/>
        </w:rPr>
      </w:pPr>
    </w:p>
    <w:p w:rsidR="00A43414" w:rsidRDefault="00A43414" w:rsidP="001946E6">
      <w:pPr>
        <w:ind w:firstLine="0"/>
        <w:contextualSpacing/>
        <w:jc w:val="center"/>
        <w:rPr>
          <w:b/>
        </w:rPr>
      </w:pPr>
      <w:r w:rsidRPr="00A43414">
        <w:rPr>
          <w:b/>
        </w:rPr>
        <w:lastRenderedPageBreak/>
        <w:t>References</w:t>
      </w:r>
    </w:p>
    <w:p w:rsidR="00E32545" w:rsidRPr="00A43414" w:rsidRDefault="00E32545" w:rsidP="00E32545">
      <w:pPr>
        <w:ind w:left="720" w:hanging="720"/>
        <w:contextualSpacing/>
        <w:rPr>
          <w:color w:val="222222"/>
          <w:shd w:val="clear" w:color="auto" w:fill="FFFFFF"/>
        </w:rPr>
      </w:pPr>
      <w:r w:rsidRPr="00A43414">
        <w:rPr>
          <w:color w:val="222222"/>
          <w:shd w:val="clear" w:color="auto" w:fill="FFFFFF"/>
        </w:rPr>
        <w:t>Anghelache, C., Anghel, M. G., &amp; Solomon, A. G. (2017). The Effect of Migration on Labor Resources. </w:t>
      </w:r>
      <w:r w:rsidRPr="00A43414">
        <w:rPr>
          <w:i/>
          <w:iCs/>
          <w:color w:val="222222"/>
          <w:shd w:val="clear" w:color="auto" w:fill="FFFFFF"/>
        </w:rPr>
        <w:t>International Journal of Academic Research in Accounting, Finance and Management Sciences</w:t>
      </w:r>
      <w:r w:rsidRPr="00A43414">
        <w:rPr>
          <w:color w:val="222222"/>
          <w:shd w:val="clear" w:color="auto" w:fill="FFFFFF"/>
        </w:rPr>
        <w:t>, </w:t>
      </w:r>
      <w:r w:rsidRPr="00A43414">
        <w:rPr>
          <w:i/>
          <w:iCs/>
          <w:color w:val="222222"/>
          <w:shd w:val="clear" w:color="auto" w:fill="FFFFFF"/>
        </w:rPr>
        <w:t>7</w:t>
      </w:r>
      <w:r w:rsidRPr="00A43414">
        <w:rPr>
          <w:color w:val="222222"/>
          <w:shd w:val="clear" w:color="auto" w:fill="FFFFFF"/>
        </w:rPr>
        <w:t>(3), 6-13.</w:t>
      </w:r>
    </w:p>
    <w:p w:rsidR="00E32545" w:rsidRPr="00A43414" w:rsidRDefault="00E32545" w:rsidP="00E32545">
      <w:pPr>
        <w:ind w:left="720" w:hanging="720"/>
        <w:contextualSpacing/>
        <w:rPr>
          <w:color w:val="222222"/>
          <w:shd w:val="clear" w:color="auto" w:fill="FFFFFF"/>
        </w:rPr>
      </w:pPr>
      <w:r w:rsidRPr="00A43414">
        <w:rPr>
          <w:color w:val="222222"/>
          <w:shd w:val="clear" w:color="auto" w:fill="FFFFFF"/>
        </w:rPr>
        <w:t>Carling, J., &amp; Collins, F. (2018). Aspiration, desire and drivers of migration.</w:t>
      </w:r>
    </w:p>
    <w:p w:rsidR="00E32545" w:rsidRPr="00A43414" w:rsidRDefault="00E32545" w:rsidP="00E32545">
      <w:pPr>
        <w:ind w:left="720" w:hanging="720"/>
        <w:contextualSpacing/>
        <w:rPr>
          <w:b/>
        </w:rPr>
      </w:pPr>
      <w:r w:rsidRPr="00A43414">
        <w:rPr>
          <w:color w:val="222222"/>
          <w:shd w:val="clear" w:color="auto" w:fill="FFFFFF"/>
        </w:rPr>
        <w:t>Kahanec, M., &amp; Pytliková, M. (2017). The economic impact of east–west migration on the European Union. </w:t>
      </w:r>
      <w:r w:rsidRPr="00A43414">
        <w:rPr>
          <w:i/>
          <w:iCs/>
          <w:color w:val="222222"/>
          <w:shd w:val="clear" w:color="auto" w:fill="FFFFFF"/>
        </w:rPr>
        <w:t>Empirica</w:t>
      </w:r>
      <w:r w:rsidRPr="00A43414">
        <w:rPr>
          <w:color w:val="222222"/>
          <w:shd w:val="clear" w:color="auto" w:fill="FFFFFF"/>
        </w:rPr>
        <w:t>, </w:t>
      </w:r>
      <w:r w:rsidRPr="00A43414">
        <w:rPr>
          <w:i/>
          <w:iCs/>
          <w:color w:val="222222"/>
          <w:shd w:val="clear" w:color="auto" w:fill="FFFFFF"/>
        </w:rPr>
        <w:t>44</w:t>
      </w:r>
      <w:r w:rsidRPr="00A43414">
        <w:rPr>
          <w:color w:val="222222"/>
          <w:shd w:val="clear" w:color="auto" w:fill="FFFFFF"/>
        </w:rPr>
        <w:t>(3), 407-434.</w:t>
      </w:r>
    </w:p>
    <w:sectPr w:rsidR="00E32545" w:rsidRPr="00A43414" w:rsidSect="007860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4C0" w:rsidRDefault="000934C0" w:rsidP="00786010">
      <w:pPr>
        <w:spacing w:after="0" w:line="240" w:lineRule="auto"/>
      </w:pPr>
      <w:r>
        <w:separator/>
      </w:r>
    </w:p>
  </w:endnote>
  <w:endnote w:type="continuationSeparator" w:id="0">
    <w:p w:rsidR="000934C0" w:rsidRDefault="000934C0" w:rsidP="00786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4C0" w:rsidRDefault="000934C0" w:rsidP="00786010">
      <w:pPr>
        <w:spacing w:after="0" w:line="240" w:lineRule="auto"/>
      </w:pPr>
      <w:r>
        <w:separator/>
      </w:r>
    </w:p>
  </w:footnote>
  <w:footnote w:type="continuationSeparator" w:id="0">
    <w:p w:rsidR="000934C0" w:rsidRDefault="000934C0" w:rsidP="00786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010" w:rsidRDefault="00786010">
    <w:pPr>
      <w:pStyle w:val="Header"/>
    </w:pPr>
    <w:r>
      <w:t xml:space="preserve">                                                                                                                                              </w:t>
    </w:r>
    <w:r w:rsidR="000934C0">
      <w:fldChar w:fldCharType="begin"/>
    </w:r>
    <w:r w:rsidR="000934C0">
      <w:instrText xml:space="preserve"> PAGE   \* </w:instrText>
    </w:r>
    <w:r w:rsidR="000934C0">
      <w:instrText xml:space="preserve">MERGEFORMAT </w:instrText>
    </w:r>
    <w:r w:rsidR="000934C0">
      <w:fldChar w:fldCharType="separate"/>
    </w:r>
    <w:r w:rsidR="003241FB">
      <w:rPr>
        <w:noProof/>
      </w:rPr>
      <w:t>2</w:t>
    </w:r>
    <w:r w:rsidR="000934C0">
      <w:rPr>
        <w:noProof/>
      </w:rPr>
      <w:fldChar w:fldCharType="end"/>
    </w:r>
  </w:p>
  <w:p w:rsidR="00786010" w:rsidRDefault="0078601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010" w:rsidRDefault="00786010">
    <w:pPr>
      <w:pStyle w:val="Header"/>
    </w:pPr>
    <w:r>
      <w:t xml:space="preserve">                                                                                                                                              </w:t>
    </w:r>
    <w:r w:rsidR="000934C0">
      <w:fldChar w:fldCharType="begin"/>
    </w:r>
    <w:r w:rsidR="000934C0">
      <w:instrText xml:space="preserve"> PAGE   \* MERGEFORMAT </w:instrText>
    </w:r>
    <w:r w:rsidR="000934C0">
      <w:fldChar w:fldCharType="separate"/>
    </w:r>
    <w:r w:rsidR="003241FB">
      <w:rPr>
        <w:noProof/>
      </w:rPr>
      <w:t>1</w:t>
    </w:r>
    <w:r w:rsidR="000934C0">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010"/>
    <w:rsid w:val="000343DD"/>
    <w:rsid w:val="000934C0"/>
    <w:rsid w:val="000A4D03"/>
    <w:rsid w:val="001226D0"/>
    <w:rsid w:val="001946E6"/>
    <w:rsid w:val="001D6291"/>
    <w:rsid w:val="002C442B"/>
    <w:rsid w:val="003206AB"/>
    <w:rsid w:val="003241FB"/>
    <w:rsid w:val="004237A9"/>
    <w:rsid w:val="00465142"/>
    <w:rsid w:val="0051067B"/>
    <w:rsid w:val="00594C42"/>
    <w:rsid w:val="00655BF4"/>
    <w:rsid w:val="007162B5"/>
    <w:rsid w:val="00764843"/>
    <w:rsid w:val="00786010"/>
    <w:rsid w:val="00A41A10"/>
    <w:rsid w:val="00A43414"/>
    <w:rsid w:val="00A63013"/>
    <w:rsid w:val="00AC6276"/>
    <w:rsid w:val="00AC7D9D"/>
    <w:rsid w:val="00BA734B"/>
    <w:rsid w:val="00BF05C9"/>
    <w:rsid w:val="00C71AF3"/>
    <w:rsid w:val="00CD438A"/>
    <w:rsid w:val="00D01DD1"/>
    <w:rsid w:val="00D356B9"/>
    <w:rsid w:val="00E32545"/>
    <w:rsid w:val="00E76E79"/>
    <w:rsid w:val="00EB799C"/>
    <w:rsid w:val="00F23505"/>
    <w:rsid w:val="00F36E7C"/>
    <w:rsid w:val="00F53B74"/>
    <w:rsid w:val="00F73BD3"/>
    <w:rsid w:val="00F865AA"/>
    <w:rsid w:val="00F9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044BAC-A798-480F-B4E4-DAA56872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010"/>
  </w:style>
  <w:style w:type="paragraph" w:styleId="Footer">
    <w:name w:val="footer"/>
    <w:basedOn w:val="Normal"/>
    <w:link w:val="FooterChar"/>
    <w:uiPriority w:val="99"/>
    <w:semiHidden/>
    <w:unhideWhenUsed/>
    <w:rsid w:val="007860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6010"/>
  </w:style>
  <w:style w:type="paragraph" w:styleId="BalloonText">
    <w:name w:val="Balloon Text"/>
    <w:basedOn w:val="Normal"/>
    <w:link w:val="BalloonTextChar"/>
    <w:uiPriority w:val="99"/>
    <w:semiHidden/>
    <w:unhideWhenUsed/>
    <w:rsid w:val="00786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010"/>
    <w:rPr>
      <w:rFonts w:ascii="Tahoma" w:hAnsi="Tahoma" w:cs="Tahoma"/>
      <w:sz w:val="16"/>
      <w:szCs w:val="16"/>
    </w:rPr>
  </w:style>
  <w:style w:type="paragraph" w:customStyle="1" w:styleId="story-bodyintroduction">
    <w:name w:val="story-body__introduction"/>
    <w:basedOn w:val="Normal"/>
    <w:rsid w:val="000A4D03"/>
    <w:pPr>
      <w:spacing w:before="100" w:beforeAutospacing="1" w:after="100" w:afterAutospacing="1" w:line="240" w:lineRule="auto"/>
      <w:ind w:firstLine="0"/>
    </w:pPr>
    <w:rPr>
      <w:rFonts w:eastAsia="Times New Roman"/>
    </w:rPr>
  </w:style>
  <w:style w:type="paragraph" w:styleId="NormalWeb">
    <w:name w:val="Normal (Web)"/>
    <w:basedOn w:val="Normal"/>
    <w:uiPriority w:val="99"/>
    <w:semiHidden/>
    <w:unhideWhenUsed/>
    <w:rsid w:val="000A4D03"/>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0A4D03"/>
    <w:rPr>
      <w:b/>
      <w:bCs/>
    </w:rPr>
  </w:style>
  <w:style w:type="character" w:styleId="Hyperlink">
    <w:name w:val="Hyperlink"/>
    <w:basedOn w:val="DefaultParagraphFont"/>
    <w:uiPriority w:val="99"/>
    <w:semiHidden/>
    <w:unhideWhenUsed/>
    <w:rsid w:val="000A4D03"/>
    <w:rPr>
      <w:color w:val="0000FF"/>
      <w:u w:val="single"/>
    </w:rPr>
  </w:style>
  <w:style w:type="character" w:customStyle="1" w:styleId="off-screen">
    <w:name w:val="off-screen"/>
    <w:basedOn w:val="DefaultParagraphFont"/>
    <w:rsid w:val="000A4D03"/>
  </w:style>
  <w:style w:type="character" w:customStyle="1" w:styleId="story-image-copyright">
    <w:name w:val="story-image-copyright"/>
    <w:basedOn w:val="DefaultParagraphFont"/>
    <w:rsid w:val="000A4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096179">
      <w:bodyDiv w:val="1"/>
      <w:marLeft w:val="0"/>
      <w:marRight w:val="0"/>
      <w:marTop w:val="0"/>
      <w:marBottom w:val="0"/>
      <w:divBdr>
        <w:top w:val="none" w:sz="0" w:space="0" w:color="auto"/>
        <w:left w:val="none" w:sz="0" w:space="0" w:color="auto"/>
        <w:bottom w:val="none" w:sz="0" w:space="0" w:color="auto"/>
        <w:right w:val="none" w:sz="0" w:space="0" w:color="auto"/>
      </w:divBdr>
    </w:div>
    <w:div w:id="106694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2020-10-11T12:37:00Z</dcterms:created>
  <dcterms:modified xsi:type="dcterms:W3CDTF">2020-10-11T12:37:00Z</dcterms:modified>
</cp:coreProperties>
</file>